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b/>
          <w:spacing w:val="0"/>
          <w:sz w:val="32"/>
          <w:szCs w:val="32"/>
          <w:lang w:val="en-US" w:eastAsia="zh-CN"/>
        </w:rPr>
        <w:t>启东市吕四自来水</w:t>
      </w:r>
      <w:r>
        <w:rPr>
          <w:rFonts w:hint="eastAsia" w:asciiTheme="minorEastAsia" w:hAnsiTheme="minorEastAsia" w:eastAsiaTheme="minorEastAsia"/>
          <w:b/>
          <w:spacing w:val="0"/>
          <w:sz w:val="32"/>
          <w:szCs w:val="32"/>
          <w:lang w:val="en-US" w:eastAsia="zh-CN"/>
        </w:rPr>
        <w:t>厂有限公司蝶阀2025-202</w:t>
      </w:r>
      <w:r>
        <w:rPr>
          <w:rFonts w:hint="eastAsia" w:asciiTheme="minorEastAsia" w:hAnsiTheme="minorEastAsia"/>
          <w:b/>
          <w:spacing w:val="0"/>
          <w:sz w:val="32"/>
          <w:szCs w:val="32"/>
          <w:lang w:val="en-US" w:eastAsia="zh-CN"/>
        </w:rPr>
        <w:t>6</w:t>
      </w:r>
      <w:r>
        <w:rPr>
          <w:rFonts w:hint="eastAsia" w:asciiTheme="minorEastAsia" w:hAnsiTheme="minorEastAsia" w:eastAsiaTheme="minorEastAsia"/>
          <w:b/>
          <w:spacing w:val="0"/>
          <w:sz w:val="32"/>
          <w:szCs w:val="32"/>
          <w:lang w:val="en-US" w:eastAsia="zh-CN"/>
        </w:rPr>
        <w:t>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启东市吕四自来水厂有限公司蝶阀2025-2026年度采购项目即将实施，现就该项目进行市场询价调研。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一、采购需求：详见附件《启东市吕四自来水厂有限公司蝶阀2025-2026年度采购项目市场询价表》。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质保要求：1年（含)以上。</w:t>
      </w:r>
    </w:p>
    <w:p w14:paraId="2D8A1C64">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（含汇总表及分项报价表）及</w:t>
      </w:r>
      <w:r>
        <w:rPr>
          <w:rStyle w:val="29"/>
          <w:rFonts w:hint="eastAsia" w:ascii="宋体" w:hAnsi="宋体" w:eastAsia="宋体" w:cs="宋体"/>
          <w:b/>
          <w:bCs/>
          <w:kern w:val="0"/>
          <w:sz w:val="24"/>
          <w:szCs w:val="24"/>
          <w:highlight w:val="none"/>
          <w:lang w:val="en-US" w:eastAsia="zh-CN"/>
        </w:rPr>
        <w:t>自2022年以来的供水企业业绩证明</w:t>
      </w:r>
      <w:r>
        <w:rPr>
          <w:rStyle w:val="29"/>
          <w:rFonts w:hint="eastAsia" w:ascii="宋体" w:hAnsi="宋体" w:eastAsia="宋体" w:cs="宋体"/>
          <w:kern w:val="0"/>
          <w:sz w:val="24"/>
          <w:szCs w:val="24"/>
          <w:highlight w:val="none"/>
          <w:lang w:val="en-US" w:eastAsia="zh-CN"/>
        </w:rPr>
        <w:t>（相对应的合同、发票扫描件）加盖公章</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yellow"/>
        </w:rPr>
        <w:t>202</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年</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月</w:t>
      </w:r>
      <w:r>
        <w:rPr>
          <w:rStyle w:val="29"/>
          <w:rFonts w:hint="eastAsia" w:ascii="宋体" w:hAnsi="宋体" w:eastAsia="宋体" w:cs="宋体"/>
          <w:kern w:val="0"/>
          <w:sz w:val="24"/>
          <w:szCs w:val="24"/>
          <w:highlight w:val="yellow"/>
          <w:lang w:val="en-US" w:eastAsia="zh-CN"/>
        </w:rPr>
        <w:t>8</w:t>
      </w:r>
      <w:r>
        <w:rPr>
          <w:rStyle w:val="29"/>
          <w:rFonts w:hint="eastAsia" w:ascii="宋体" w:hAnsi="宋体" w:eastAsia="宋体" w:cs="宋体"/>
          <w:kern w:val="0"/>
          <w:sz w:val="24"/>
          <w:szCs w:val="24"/>
          <w:highlight w:val="yellow"/>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val="en-US" w:eastAsia="zh-CN"/>
        </w:rPr>
        <w:t>沈殿程</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13306282203</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AF6ED1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w:t>
      </w:r>
      <w:r>
        <w:rPr>
          <w:rStyle w:val="29"/>
          <w:rFonts w:hint="eastAsia" w:ascii="宋体" w:hAnsi="宋体" w:eastAsia="宋体" w:cs="宋体"/>
          <w:kern w:val="0"/>
          <w:sz w:val="24"/>
          <w:szCs w:val="24"/>
          <w:highlight w:val="none"/>
          <w:lang w:eastAsia="zh-CN"/>
        </w:rPr>
        <w:t>启东市吕四自来水</w:t>
      </w:r>
      <w:r>
        <w:rPr>
          <w:rStyle w:val="29"/>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29"/>
          <w:rFonts w:hint="eastAsia" w:ascii="宋体" w:hAnsi="宋体" w:eastAsia="宋体" w:cs="宋体"/>
          <w:kern w:val="0"/>
          <w:sz w:val="24"/>
          <w:szCs w:val="24"/>
          <w:highlight w:val="none"/>
          <w:lang w:val="en-US" w:eastAsia="zh-CN"/>
        </w:rPr>
        <w:t>80%</w:t>
      </w:r>
      <w:r>
        <w:rPr>
          <w:rStyle w:val="29"/>
          <w:rFonts w:hint="eastAsia" w:ascii="宋体" w:hAnsi="宋体" w:eastAsia="宋体" w:cs="宋体"/>
          <w:kern w:val="0"/>
          <w:sz w:val="24"/>
          <w:szCs w:val="24"/>
          <w:highlight w:val="none"/>
        </w:rPr>
        <w:t>货款，合同期内所供货物的余款</w:t>
      </w:r>
      <w:r>
        <w:rPr>
          <w:rStyle w:val="29"/>
          <w:rFonts w:hint="eastAsia" w:ascii="宋体" w:hAnsi="宋体" w:eastAsia="宋体" w:cs="宋体"/>
          <w:kern w:val="0"/>
          <w:sz w:val="24"/>
          <w:szCs w:val="24"/>
          <w:highlight w:val="none"/>
          <w:lang w:val="en-US" w:eastAsia="zh-CN"/>
        </w:rPr>
        <w:t>在质保期后</w:t>
      </w:r>
      <w:r>
        <w:rPr>
          <w:rStyle w:val="29"/>
          <w:rFonts w:hint="eastAsia" w:ascii="宋体" w:hAnsi="宋体" w:eastAsia="宋体" w:cs="宋体"/>
          <w:kern w:val="0"/>
          <w:sz w:val="24"/>
          <w:szCs w:val="24"/>
          <w:highlight w:val="none"/>
        </w:rPr>
        <w:t>收到成交供应商相应的增值税专用发票</w:t>
      </w:r>
      <w:r>
        <w:rPr>
          <w:rStyle w:val="29"/>
          <w:rFonts w:hint="eastAsia" w:ascii="宋体" w:hAnsi="宋体" w:eastAsia="宋体" w:cs="宋体"/>
          <w:kern w:val="0"/>
          <w:sz w:val="24"/>
          <w:szCs w:val="24"/>
          <w:highlight w:val="none"/>
          <w:lang w:val="en-US" w:eastAsia="zh-CN"/>
        </w:rPr>
        <w:t>后一次性付清。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2025年4月28日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55DA81FF">
      <w:pPr>
        <w:rPr>
          <w:rFonts w:hint="eastAsia" w:ascii="宋体" w:hAnsi="宋体" w:cs="宋体"/>
          <w:b/>
          <w:color w:val="auto"/>
          <w:kern w:val="0"/>
          <w:sz w:val="28"/>
          <w:szCs w:val="28"/>
          <w:highlight w:val="none"/>
          <w:lang w:val="en-US" w:eastAsia="zh-CN"/>
        </w:rPr>
      </w:pPr>
    </w:p>
    <w:p w14:paraId="4A700FBE">
      <w:pPr>
        <w:pStyle w:val="2"/>
        <w:rPr>
          <w:rFonts w:hint="eastAsia"/>
          <w:lang w:val="en-US" w:eastAsia="zh-CN"/>
        </w:rPr>
      </w:pPr>
    </w:p>
    <w:p w14:paraId="61A8B251">
      <w:pPr>
        <w:pStyle w:val="2"/>
        <w:rPr>
          <w:rFonts w:hint="eastAsia"/>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启东市吕四自来水厂有限公司蝶阀2025-2026年度采购项目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vMerge w:val="restart"/>
            <w:tcBorders>
              <w:top w:val="single" w:color="000000" w:sz="4" w:space="0"/>
              <w:left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蝶阀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vMerge w:val="continue"/>
            <w:tcBorders>
              <w:left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vMerge w:val="continue"/>
            <w:tcBorders>
              <w:left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8" w:type="dxa"/>
            <w:vMerge w:val="continue"/>
            <w:tcBorders>
              <w:left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8" w:type="dxa"/>
            <w:vMerge w:val="continue"/>
            <w:tcBorders>
              <w:left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A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8" w:type="dxa"/>
            <w:vMerge w:val="continue"/>
            <w:tcBorders>
              <w:left w:val="single" w:color="000000" w:sz="4" w:space="0"/>
              <w:right w:val="single" w:color="000000" w:sz="4" w:space="0"/>
            </w:tcBorders>
            <w:shd w:val="clear" w:color="auto" w:fill="auto"/>
            <w:noWrap/>
            <w:vAlign w:val="center"/>
          </w:tcPr>
          <w:p w14:paraId="2796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8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6DF4F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6、报价人有自2022年以来有类似的供货业绩（提供相对应的合同、发票扫描件，加盖公章）。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716DCF24">
            <w:pPr>
              <w:spacing w:line="240" w:lineRule="auto"/>
              <w:ind w:firstLine="482" w:firstLineChars="200"/>
              <w:jc w:val="left"/>
              <w:rPr>
                <w:rFonts w:hint="eastAsia" w:ascii="宋体" w:hAnsi="宋体" w:eastAsia="宋体" w:cs="宋体"/>
                <w:sz w:val="24"/>
                <w:szCs w:val="24"/>
                <w:lang w:val="zh-CN"/>
              </w:rPr>
            </w:pPr>
            <w:r>
              <w:rPr>
                <w:rFonts w:hint="eastAsia" w:ascii="宋体" w:hAnsi="宋体" w:eastAsia="宋体" w:cs="宋体"/>
                <w:b/>
                <w:bCs/>
                <w:sz w:val="24"/>
                <w:szCs w:val="24"/>
                <w:lang w:val="zh-CN"/>
              </w:rPr>
              <w:t>（一）设计标准：</w:t>
            </w:r>
          </w:p>
          <w:p w14:paraId="3EB05FF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1、设计制造标准：GB/T12238-2008</w:t>
            </w:r>
          </w:p>
          <w:p w14:paraId="530448C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2、法兰连接标准：GB/T17241.6-2008</w:t>
            </w:r>
          </w:p>
          <w:p w14:paraId="7DA1130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3、结构长度标准：GB/T12221-2005</w:t>
            </w:r>
          </w:p>
          <w:p w14:paraId="781EA56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4、产品标志标准：GB/T12220-2008</w:t>
            </w:r>
          </w:p>
          <w:p w14:paraId="6556B6C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5、压力试验标准：GB/T13927-2008</w:t>
            </w:r>
          </w:p>
          <w:p w14:paraId="74BF198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6、球墨铸铁技术标准：GB/T12227-2005</w:t>
            </w:r>
          </w:p>
          <w:p w14:paraId="427DA922">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7、不锈钢技术标准：GB/T1220-2007</w:t>
            </w:r>
          </w:p>
          <w:p w14:paraId="7C126A4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8、铜合金技术标准：GB/T12225-2005</w:t>
            </w:r>
          </w:p>
          <w:p w14:paraId="437C266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9、阀门手动装置技术条件：JB/T8531-1997</w:t>
            </w:r>
          </w:p>
          <w:p w14:paraId="594FDEF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10、生活饮用水输配水设备及保护材料的安全性评价标准：GB/T17219-2001</w:t>
            </w:r>
          </w:p>
          <w:p w14:paraId="4B89B9A4">
            <w:pPr>
              <w:spacing w:line="240" w:lineRule="auto"/>
              <w:ind w:firstLine="482" w:firstLineChars="20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（二）闸阀零部件设计、制造：</w:t>
            </w:r>
          </w:p>
          <w:p w14:paraId="514DFDBC">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1、工作介质、温度及结构、安装要求</w:t>
            </w:r>
          </w:p>
          <w:p w14:paraId="6C60BFA6">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工作介质为自来水或河水，工作温度0℃~80℃，工作压力1.0Mpa，满足双向密封的要求。蝶阀采用双偏心软密封结构，蝶阀为卧式或立式安装（具体实施以合同要求为准），有支脚。</w:t>
            </w:r>
          </w:p>
          <w:p w14:paraId="72AF3B07">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2、阀体</w:t>
            </w:r>
          </w:p>
          <w:p w14:paraId="022EAA35">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dstrike w:val="0"/>
                <w:color w:val="1D41D5"/>
                <w:sz w:val="24"/>
                <w:szCs w:val="24"/>
                <w:lang w:val="zh-CN"/>
              </w:rPr>
              <w:t>★</w:t>
            </w:r>
            <w:r>
              <w:rPr>
                <w:rFonts w:hint="eastAsia" w:ascii="宋体" w:hAnsi="宋体" w:eastAsia="宋体" w:cs="宋体"/>
                <w:color w:val="auto"/>
                <w:sz w:val="24"/>
                <w:szCs w:val="24"/>
                <w:lang w:val="zh-CN"/>
              </w:rPr>
              <w:t>2.1阀体、阀板等铸件材料采用球墨铸铁（QT450—10或力学性能更高的材料），铸造工艺为树脂沙型，蝶阀铸件过流表面应保证光滑，要符合GB12227规定的技术条件，商标及材质牌号铸在阀体上。</w:t>
            </w:r>
          </w:p>
          <w:p w14:paraId="67D03356">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2.2法兰的材质与阀体一致。法兰要与阀体铸为一体，法兰要符合GB/T17241.6的有关规定。</w:t>
            </w:r>
          </w:p>
          <w:p w14:paraId="2B26C21C">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2.3阀体的最小壁厚应符合GB12238《通用阀门法兰和对夹连接蝶阀》的规定。</w:t>
            </w:r>
          </w:p>
          <w:p w14:paraId="37510DB6">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2.4阀体法兰联接全部为通孔结构，其长度可按GB12221《法兰连接金属阀门结构长度》标准的第13基本系列数据。</w:t>
            </w:r>
          </w:p>
          <w:p w14:paraId="13634AE2">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3、阀板（蝶板）</w:t>
            </w:r>
          </w:p>
          <w:p w14:paraId="748B5D6A">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3.1阀板铸件材料采用球墨铸铁（QT450—10或力学性能更高的材料），铸造工艺为树脂沙型。</w:t>
            </w:r>
          </w:p>
          <w:p w14:paraId="62D84599">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3.2阀板采用桁架式或垂直板式结构。</w:t>
            </w:r>
          </w:p>
          <w:p w14:paraId="206509A8">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4、阀轴（阀杆）</w:t>
            </w:r>
          </w:p>
          <w:p w14:paraId="712AE567">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4.1阀轴材料采用不锈钢（2Cr13）或更优材质，符合GB1220规定的技术条件。</w:t>
            </w:r>
          </w:p>
          <w:p w14:paraId="6DF48D2E">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4.2阀轴的最小直径应满足力矩及有关标准参数的要求。</w:t>
            </w:r>
          </w:p>
          <w:p w14:paraId="0206A887">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dstrike w:val="0"/>
                <w:color w:val="1D41D5"/>
                <w:sz w:val="24"/>
                <w:szCs w:val="24"/>
                <w:lang w:val="zh-CN"/>
              </w:rPr>
              <w:t>★</w:t>
            </w:r>
            <w:r>
              <w:rPr>
                <w:rFonts w:hint="eastAsia" w:ascii="宋体" w:hAnsi="宋体" w:eastAsia="宋体" w:cs="宋体"/>
                <w:color w:val="auto"/>
                <w:sz w:val="24"/>
                <w:szCs w:val="24"/>
                <w:lang w:val="zh-CN"/>
              </w:rPr>
              <w:t>4.3阀轴限位装置：一般为保证蝶阀的90度开关的准确性，在操作机构上都有一套限位装置，但是当实际使用中，由手动操作机构更换成其他（电动、气动）操作机构时，就导致蝶阀的开关限位遭到破坏，导致密封渗漏。为确保其开关准确性，除了操作机构上的限位装置外，在上阀杆处增加90度开关限位装置，避免因更换操作机构时，导致蝶阀的开关限位错误。</w:t>
            </w:r>
          </w:p>
          <w:p w14:paraId="6C4421F9">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dstrike w:val="0"/>
                <w:color w:val="1D41D5"/>
                <w:sz w:val="24"/>
                <w:szCs w:val="24"/>
                <w:lang w:val="zh-CN"/>
              </w:rPr>
              <w:t>★</w:t>
            </w:r>
            <w:r>
              <w:rPr>
                <w:rFonts w:hint="eastAsia" w:ascii="宋体" w:hAnsi="宋体" w:eastAsia="宋体" w:cs="宋体"/>
                <w:color w:val="auto"/>
                <w:sz w:val="24"/>
                <w:szCs w:val="24"/>
                <w:lang w:val="zh-CN"/>
              </w:rPr>
              <w:t>5、阀轴与阀板的连结</w:t>
            </w:r>
          </w:p>
          <w:p w14:paraId="695E8EC1">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阀轴与阀板的连结，应能满足传递相当于最小轴径扭转强度的转矩要求，连接件退拔销的强度必须能够满足阀门启闭扭矩强度，且必须在外部加设二次防脱防松动紧固螺栓及定位装置（材质不锈钢）。</w:t>
            </w:r>
          </w:p>
          <w:p w14:paraId="1B391CDE">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6、阀门蜗轮传动机构</w:t>
            </w:r>
          </w:p>
          <w:p w14:paraId="4FC50EE9">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6.1阀门的蜗轮传动机构壳体材料为球铁，要有足够的刚度，能承受所需的力矩，保证阀板在开启或关闭时的稳定性，以及保证使阀板能稳定地停留在任意开度位置。</w:t>
            </w:r>
          </w:p>
          <w:p w14:paraId="57A572E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trike/>
                <w:dstrike w:val="0"/>
                <w:color w:val="1D41D5"/>
                <w:sz w:val="24"/>
                <w:szCs w:val="24"/>
                <w:lang w:val="zh-CN"/>
              </w:rPr>
              <w:t>★</w:t>
            </w:r>
            <w:r>
              <w:rPr>
                <w:rFonts w:hint="eastAsia" w:ascii="宋体" w:hAnsi="宋体" w:eastAsia="宋体" w:cs="宋体"/>
                <w:color w:val="auto"/>
                <w:sz w:val="24"/>
                <w:szCs w:val="24"/>
                <w:lang w:val="zh-CN"/>
              </w:rPr>
              <w:t>6.2所</w:t>
            </w:r>
            <w:r>
              <w:rPr>
                <w:rFonts w:hint="eastAsia" w:ascii="宋体" w:hAnsi="宋体" w:eastAsia="宋体" w:cs="宋体"/>
                <w:sz w:val="24"/>
                <w:szCs w:val="24"/>
                <w:lang w:val="zh-CN"/>
              </w:rPr>
              <w:t>有蝶阀都应装配开启和关闭的限位装置，并且应设置启闭指示器,直观反映阀板开启位置。</w:t>
            </w:r>
          </w:p>
          <w:p w14:paraId="0792813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6.3手轮应是可卸式的，操作方向顺时针为关闭，逆时针为开启。手轮上应注明开启和关闭方向。</w:t>
            </w:r>
          </w:p>
          <w:p w14:paraId="1288A8C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6.4连接开关方头为可卸式结构，操作方向顺时针为关闭，逆时针为开启。在额定压力下人工操作手轮开启或关闭阀的最大作用力不大于300N。</w:t>
            </w:r>
          </w:p>
          <w:p w14:paraId="6865F0B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7、密封</w:t>
            </w:r>
          </w:p>
          <w:p w14:paraId="1ECEE11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7.1阀板与阀体之间的密封</w:t>
            </w:r>
          </w:p>
          <w:p w14:paraId="2D38925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①密封圈的设计制造必须保证在阀板关闭时，双向均能承压。阀板与阀体之间的密封采用软密封。阀体与橡胶密封圈接触的部分为堆焊不锈钢，镍基不锈钢气体保护堆焊后加工成型。不锈钢材质须采用食品级304或更优材质。橡胶密封圈采用三元乙丙橡胶（EPDM），橡胶圈必须整体成型，并符合HG/T3091-2000要求其密封试验应按相应的国家标准要求执行。</w:t>
            </w:r>
          </w:p>
          <w:p w14:paraId="6E98D3E2">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②橡胶密封圈采用压板和螺栓固定在阀板上，使用中不脱落。采用主体螺栓锁紧,微调螺栓微量调整工艺,不仅增加产品使用寿命，更便于不拆除阀门在线更换密封圈。固定密封圈的调节螺栓、锁紧螺栓材质采用不锈钢2Cr13或更优材质。 </w:t>
            </w:r>
          </w:p>
          <w:p w14:paraId="28134F9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7.2 阀轴的密封</w:t>
            </w:r>
          </w:p>
          <w:p w14:paraId="03488B5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密封填料采用多层次V型橡胶密封圈，在更换填料时，不拆除阀体及操作机构的任何部件。 </w:t>
            </w:r>
          </w:p>
          <w:p w14:paraId="6F290E7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7.3产品的密封试验及强度试验要符合GB/T13927的规定。</w:t>
            </w:r>
          </w:p>
          <w:p w14:paraId="5C1694C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zh-CN"/>
              </w:rPr>
              <w:t>7.4在完全响应本次招标要求的情况下，提供了完全优于招标要求的产品及技术方案的也可参与投标</w:t>
            </w:r>
            <w:r>
              <w:rPr>
                <w:rFonts w:hint="eastAsia" w:ascii="宋体" w:hAnsi="宋体" w:eastAsia="宋体" w:cs="宋体"/>
                <w:sz w:val="24"/>
                <w:szCs w:val="24"/>
              </w:rPr>
              <w:t>。</w:t>
            </w:r>
          </w:p>
          <w:p w14:paraId="0FF69298">
            <w:pPr>
              <w:spacing w:line="24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（三）其他技术要求</w:t>
            </w:r>
          </w:p>
          <w:p w14:paraId="4EB3AAE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1、密封橡胶的性能要求</w:t>
            </w:r>
          </w:p>
          <w:p w14:paraId="0F12327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1.1阀门采用的所有橡胶材料应具有良好的耐磨性，抗腐蚀性，抗冲击性、抗嗅氧、抗微生物侵蚀及抗老化等性能，严禁采用再生橡胶，中标后必须提供卫生许可检验报告原件备查。</w:t>
            </w:r>
          </w:p>
          <w:p w14:paraId="7942687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1.2运至现场的密封圈不得有任何损坏现象，并且在阀门安装、使用过程中不得有松动，脱落、渗漏现象。</w:t>
            </w:r>
          </w:p>
          <w:p w14:paraId="44BAD5D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2、涂层</w:t>
            </w:r>
          </w:p>
          <w:p w14:paraId="3F1B99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防腐前的阀体、阀板表面至少进行喷砂除锈达到Sa2.5级；将铸件加热后，进行静电喷涂环氧树脂粉末工艺，最后烘干固化；必须保证涂层厚度均匀、色泽均一，涂层表面要光洁，无流痕；阀门外观颜色均采用蓝色。</w:t>
            </w:r>
          </w:p>
          <w:p w14:paraId="43F43EF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3、供货商提供的产品必须是全新，未使用过的，而且必须为原厂生产，不得分包、外委给其它生产商加工生产或进行贴牌生产。</w:t>
            </w:r>
          </w:p>
          <w:p w14:paraId="3B76260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4、工厂检查与验收</w:t>
            </w:r>
          </w:p>
          <w:p w14:paraId="029D0FD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供应商提供的设备必须满足本标书所提出的技术要求，生产完毕后,产品如需抽检，供应商应于试验前七天通知采购方代表参加试验。由采购方代表到加工现场参加首批产品密封试验和强度试验,验收合格后方能交付运输（以合同要求为准）。采购方代表在加工现场的检验、测试，并不能免除供应商执行合同规定所承担的任何责任。</w:t>
            </w:r>
          </w:p>
          <w:p w14:paraId="0412C60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 DN800以上（含DN800）阀门的安装、调试期间，供应商需派员到安装现场与阀门安装的工程技术人员对阀门进行检验，并签署工地验收报告。</w:t>
            </w:r>
          </w:p>
          <w:p w14:paraId="78E4A0D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 供货方提供的每一批产品都必须有相应的检测报告及合格证。</w:t>
            </w:r>
          </w:p>
          <w:p w14:paraId="43F2BFEB">
            <w:pPr>
              <w:spacing w:line="24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（四）铭牌与标志</w:t>
            </w:r>
          </w:p>
          <w:p w14:paraId="1C99FAB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1、设备铭牌</w:t>
            </w:r>
          </w:p>
          <w:p w14:paraId="1DE3AE5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铭牌应固定在明显的位置。铭牌内容如下：</w:t>
            </w:r>
          </w:p>
          <w:p w14:paraId="05AECFB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1.1阀门的型号及规格、工作压力</w:t>
            </w:r>
          </w:p>
          <w:p w14:paraId="26C57F5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1.2制造年月</w:t>
            </w:r>
          </w:p>
          <w:p w14:paraId="48867BD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1.3制造厂家名称或厂标</w:t>
            </w:r>
          </w:p>
          <w:p w14:paraId="4965C9C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2、阀门的标志</w:t>
            </w:r>
          </w:p>
          <w:p w14:paraId="69CF8AD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符合GB12220-89的规定，介质流向的箭头标向要正确，并与阀体整体铸出。</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三、本项目招标不接受联合体投标。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4795DD99">
      <w:pPr>
        <w:tabs>
          <w:tab w:val="left" w:pos="5325"/>
        </w:tabs>
        <w:snapToGrid w:val="0"/>
        <w:spacing w:line="360" w:lineRule="auto"/>
        <w:contextualSpacing/>
        <w:rPr>
          <w:rFonts w:hint="default" w:ascii="宋体" w:hAnsi="宋体" w:eastAsia="宋体" w:cs="宋体"/>
          <w:b/>
          <w:color w:val="auto"/>
          <w:kern w:val="0"/>
          <w:sz w:val="28"/>
          <w:szCs w:val="28"/>
          <w:highlight w:val="none"/>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p w14:paraId="2E99BD8C">
      <w:pPr>
        <w:pStyle w:val="2"/>
        <w:rPr>
          <w:rFonts w:hint="default"/>
          <w:lang w:val="en-US" w:eastAsia="zh-CN"/>
        </w:rPr>
      </w:pPr>
    </w:p>
    <w:bookmarkEnd w:id="0"/>
    <w:sectPr>
      <w:footerReference r:id="rId3" w:type="default"/>
      <w:pgSz w:w="11906" w:h="16838"/>
      <w:pgMar w:top="1270" w:right="1080" w:bottom="127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9CE1802"/>
    <w:rsid w:val="0ADA1283"/>
    <w:rsid w:val="0B837613"/>
    <w:rsid w:val="0C07166A"/>
    <w:rsid w:val="0C807FF6"/>
    <w:rsid w:val="0C922E30"/>
    <w:rsid w:val="0D18108F"/>
    <w:rsid w:val="0D9A7247"/>
    <w:rsid w:val="0DCF454F"/>
    <w:rsid w:val="0EE36B7D"/>
    <w:rsid w:val="0F0243F5"/>
    <w:rsid w:val="0F6618B1"/>
    <w:rsid w:val="108154AD"/>
    <w:rsid w:val="12145F2A"/>
    <w:rsid w:val="12EA747F"/>
    <w:rsid w:val="13121E77"/>
    <w:rsid w:val="13455F77"/>
    <w:rsid w:val="13550837"/>
    <w:rsid w:val="14AA41AE"/>
    <w:rsid w:val="15B72A35"/>
    <w:rsid w:val="15C50828"/>
    <w:rsid w:val="16A16DB7"/>
    <w:rsid w:val="183C6614"/>
    <w:rsid w:val="19642D4E"/>
    <w:rsid w:val="1A850712"/>
    <w:rsid w:val="1AD61371"/>
    <w:rsid w:val="1B932687"/>
    <w:rsid w:val="1BCA6B98"/>
    <w:rsid w:val="1CAC06B2"/>
    <w:rsid w:val="1E8B21FB"/>
    <w:rsid w:val="221847B8"/>
    <w:rsid w:val="2262713B"/>
    <w:rsid w:val="228D26CE"/>
    <w:rsid w:val="22CA2753"/>
    <w:rsid w:val="240E2A35"/>
    <w:rsid w:val="24BA1822"/>
    <w:rsid w:val="24C47EF1"/>
    <w:rsid w:val="251A293E"/>
    <w:rsid w:val="257C6C31"/>
    <w:rsid w:val="270B5BBD"/>
    <w:rsid w:val="27B57E67"/>
    <w:rsid w:val="2940272E"/>
    <w:rsid w:val="2B54029B"/>
    <w:rsid w:val="2CEF3FB8"/>
    <w:rsid w:val="2ED5212C"/>
    <w:rsid w:val="30552FD2"/>
    <w:rsid w:val="309803CF"/>
    <w:rsid w:val="30C90D87"/>
    <w:rsid w:val="30F33128"/>
    <w:rsid w:val="322A22B1"/>
    <w:rsid w:val="34712C57"/>
    <w:rsid w:val="356130F5"/>
    <w:rsid w:val="36F07953"/>
    <w:rsid w:val="3885236D"/>
    <w:rsid w:val="391E3890"/>
    <w:rsid w:val="3AF066C3"/>
    <w:rsid w:val="3BBB4040"/>
    <w:rsid w:val="3BEA51F5"/>
    <w:rsid w:val="3C0733A8"/>
    <w:rsid w:val="3C6A6406"/>
    <w:rsid w:val="3D2C0ADF"/>
    <w:rsid w:val="3E1E176E"/>
    <w:rsid w:val="3E202F15"/>
    <w:rsid w:val="3E9078C4"/>
    <w:rsid w:val="3FD55619"/>
    <w:rsid w:val="404B6C28"/>
    <w:rsid w:val="420951A2"/>
    <w:rsid w:val="420A49CD"/>
    <w:rsid w:val="424A7A77"/>
    <w:rsid w:val="42875CFB"/>
    <w:rsid w:val="42C92294"/>
    <w:rsid w:val="43132246"/>
    <w:rsid w:val="442B4091"/>
    <w:rsid w:val="45FA78C3"/>
    <w:rsid w:val="46B04C90"/>
    <w:rsid w:val="47675677"/>
    <w:rsid w:val="48F53072"/>
    <w:rsid w:val="494621F7"/>
    <w:rsid w:val="4A312A2A"/>
    <w:rsid w:val="4C7F348C"/>
    <w:rsid w:val="4CA44F5B"/>
    <w:rsid w:val="4F25246D"/>
    <w:rsid w:val="50EA7F43"/>
    <w:rsid w:val="50F06B23"/>
    <w:rsid w:val="513973A6"/>
    <w:rsid w:val="519807E8"/>
    <w:rsid w:val="51ED6A4B"/>
    <w:rsid w:val="52304CA0"/>
    <w:rsid w:val="54F36E09"/>
    <w:rsid w:val="558820D0"/>
    <w:rsid w:val="57346FE0"/>
    <w:rsid w:val="57F83763"/>
    <w:rsid w:val="59DB49CF"/>
    <w:rsid w:val="5A3B2D3C"/>
    <w:rsid w:val="5A683FFF"/>
    <w:rsid w:val="5AA769EB"/>
    <w:rsid w:val="5AC76637"/>
    <w:rsid w:val="5B546ADF"/>
    <w:rsid w:val="5C664E8E"/>
    <w:rsid w:val="5DBF29C4"/>
    <w:rsid w:val="5F5E0F4F"/>
    <w:rsid w:val="5FAB5E54"/>
    <w:rsid w:val="61A469EF"/>
    <w:rsid w:val="62D85246"/>
    <w:rsid w:val="631F5A7F"/>
    <w:rsid w:val="641454FD"/>
    <w:rsid w:val="659D128A"/>
    <w:rsid w:val="662752EF"/>
    <w:rsid w:val="66DD5F97"/>
    <w:rsid w:val="68BA0755"/>
    <w:rsid w:val="68E65C61"/>
    <w:rsid w:val="693F2885"/>
    <w:rsid w:val="6B342BA7"/>
    <w:rsid w:val="6CF54EC6"/>
    <w:rsid w:val="6D983C19"/>
    <w:rsid w:val="6F8F0EBD"/>
    <w:rsid w:val="6FB438A3"/>
    <w:rsid w:val="701F75C9"/>
    <w:rsid w:val="703C10D2"/>
    <w:rsid w:val="703F45D4"/>
    <w:rsid w:val="708F5A33"/>
    <w:rsid w:val="71072C9F"/>
    <w:rsid w:val="724D47CD"/>
    <w:rsid w:val="736E263D"/>
    <w:rsid w:val="73F3271F"/>
    <w:rsid w:val="755D5634"/>
    <w:rsid w:val="7638442C"/>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3589</Words>
  <Characters>4027</Characters>
  <Lines>39</Lines>
  <Paragraphs>10</Paragraphs>
  <TotalTime>1</TotalTime>
  <ScaleCrop>false</ScaleCrop>
  <LinksUpToDate>false</LinksUpToDate>
  <CharactersWithSpaces>4195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2025-03-14T07:21:00Z</cp:lastPrinted>
  <dcterms:modified xsi:type="dcterms:W3CDTF">2025-04-28T08:55:02Z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A13906A249BE414F9FD7D0B37290CBA1_13</vt:lpwstr>
  </property>
  <property fmtid="{D5CDD505-2E9C-101B-9397-08002B2CF9AE}" pid="4" name="KSOTemplateDocerSaveRecord">
    <vt:lpwstr>eyJoZGlkIjoiNzFhZjk3MWU2ODZjMTU1ZDU0MWFlZmQyMTYwNjE5ZjIiLCJ1c2VySWQiOiIyMzk3ODg1OTIifQ==</vt:lpwstr>
  </property>
</Properties>
</file>